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F2" w:rsidRDefault="00C94DF2">
      <w:pPr>
        <w:rPr>
          <w:rFonts w:ascii="Tahoma" w:hAnsi="Tahoma" w:cs="Tahoma"/>
          <w:color w:val="333333"/>
          <w:sz w:val="19"/>
          <w:szCs w:val="19"/>
          <w:shd w:val="clear" w:color="auto" w:fill="FFFFFF"/>
        </w:rPr>
      </w:pPr>
      <w:r>
        <w:rPr>
          <w:rFonts w:ascii="Tahoma" w:hAnsi="Tahoma" w:cs="Tahoma"/>
          <w:color w:val="333333"/>
          <w:sz w:val="19"/>
          <w:szCs w:val="19"/>
          <w:shd w:val="clear" w:color="auto" w:fill="FFFFFF"/>
        </w:rPr>
        <w:t>SİYASİ PARTİLER YASASI YETERLİ Mİ?</w:t>
      </w:r>
      <w:bookmarkStart w:id="0" w:name="_GoBack"/>
      <w:bookmarkEnd w:id="0"/>
    </w:p>
    <w:p w:rsidR="00A027F4" w:rsidRDefault="00C94DF2">
      <w:r>
        <w:rPr>
          <w:rFonts w:ascii="Tahoma" w:hAnsi="Tahoma" w:cs="Tahoma"/>
          <w:color w:val="333333"/>
          <w:sz w:val="19"/>
          <w:szCs w:val="19"/>
          <w:shd w:val="clear" w:color="auto" w:fill="FFFFFF"/>
        </w:rPr>
        <w:t>Gençlere bir şey demiyorum da bizim kuşağın mitinglerdeki kalabalıklara bakıp ahkam kesmelerine takılıyorum. Hatırlayın arkadaşlar biz bu miting kalabalıklarını kimlerde gördük? Nerede o zat-ı muhteremler şimdi? Ne olur gençlere hiç olmazsa bu konuda kötü örnek olmayalım. (NOT: Bu kalabalıkları konser yoluyla toplayan parti liderlerini de unutmayalım lütfen...)</w:t>
      </w:r>
      <w:r>
        <w:rPr>
          <w:rFonts w:ascii="Tahoma" w:hAnsi="Tahoma" w:cs="Tahoma"/>
          <w:color w:val="333333"/>
          <w:sz w:val="19"/>
          <w:szCs w:val="19"/>
        </w:rPr>
        <w:br/>
      </w:r>
      <w:r>
        <w:rPr>
          <w:rFonts w:ascii="Tahoma" w:hAnsi="Tahoma" w:cs="Tahoma"/>
          <w:color w:val="333333"/>
          <w:sz w:val="19"/>
          <w:szCs w:val="19"/>
          <w:shd w:val="clear" w:color="auto" w:fill="FFFFFF"/>
        </w:rPr>
        <w:t>Her parti komik bir şekilde diğer partinin mitingini eleştiriyor. Yok efendim şu kadar taksi kiralanmış, yok efendim belediye muhalefet partisinin mitingini protesto için piknik düzenlemiş.... Beyler bayanlar bu tür konularda hiç bir partinin diğerine söyleyecek bir sözü yok. Bu tür uygulamalar istisnasız her parti tarafından her dönemde yapılmıştır ve yapılacaktır. Ve bu tür uygulamalar devam ettikçe toplumda birlik ve beraberliği sağlamak hiç bir zaman mümkün olmayacaktır.</w:t>
      </w:r>
      <w:r>
        <w:rPr>
          <w:rStyle w:val="apple-converted-space"/>
          <w:rFonts w:ascii="Tahoma" w:hAnsi="Tahoma" w:cs="Tahoma"/>
          <w:color w:val="333333"/>
          <w:sz w:val="19"/>
          <w:szCs w:val="19"/>
          <w:shd w:val="clear" w:color="auto" w:fill="FFFFFF"/>
        </w:rPr>
        <w:t> </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Peki çare ne?</w:t>
      </w:r>
      <w:r>
        <w:rPr>
          <w:rFonts w:ascii="Tahoma" w:hAnsi="Tahoma" w:cs="Tahoma"/>
          <w:color w:val="333333"/>
          <w:sz w:val="19"/>
          <w:szCs w:val="19"/>
        </w:rPr>
        <w:br/>
      </w:r>
      <w:r>
        <w:rPr>
          <w:rFonts w:ascii="Tahoma" w:hAnsi="Tahoma" w:cs="Tahoma"/>
          <w:color w:val="333333"/>
          <w:sz w:val="19"/>
          <w:szCs w:val="19"/>
          <w:shd w:val="clear" w:color="auto" w:fill="FFFFFF"/>
        </w:rPr>
        <w:t>Bu konuda sunulabilecek çok reçete var...</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Bu konuda seçmenlere ufak bir önerim var. Şahsen becerebilirsem ben öyle yapacağım.</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Size oy istemeye gelen siyasilere şu soruyu sorun ve alacağınız cevaba göre oyunuzun rengini belirleyin. Çünkü verecekleri diğer vaatler 3 aşağı 5 yukarı aynıdır.</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SORU:</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İktidara geldiğinizde SİYASİ PARTİLER YASASINI değiştirmeyi taahhüt ediyor musunuz?</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Çünkü yıllardır şikayet ettiğimiz bir konu olan milletin TBMM'de adaletli bir şekilde temsil edilememesi meselesi ancak bu şekilde çözüme kavuşturulabilir. Ancak bu sayede milletin GERÇEK temsilcileri meclise girebilir.</w:t>
      </w:r>
      <w:r>
        <w:rPr>
          <w:rStyle w:val="apple-converted-space"/>
          <w:rFonts w:ascii="Tahoma" w:hAnsi="Tahoma" w:cs="Tahoma"/>
          <w:color w:val="333333"/>
          <w:sz w:val="19"/>
          <w:szCs w:val="19"/>
          <w:shd w:val="clear" w:color="auto" w:fill="FFFFFF"/>
        </w:rPr>
        <w:t> </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Ayrıca onlara şu soruları da soralım.</w:t>
      </w:r>
      <w:r>
        <w:rPr>
          <w:rStyle w:val="apple-converted-space"/>
          <w:rFonts w:ascii="Tahoma" w:hAnsi="Tahoma" w:cs="Tahoma"/>
          <w:color w:val="333333"/>
          <w:sz w:val="19"/>
          <w:szCs w:val="19"/>
          <w:shd w:val="clear" w:color="auto" w:fill="FFFFFF"/>
        </w:rPr>
        <w:t> </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 xml:space="preserve">1.Neden bir zamanlar ülkemizde de denenen ve sonra bir şekilde vazgeçilen TERCİHLİ OY </w:t>
      </w:r>
      <w:proofErr w:type="spellStart"/>
      <w:r>
        <w:rPr>
          <w:rFonts w:ascii="Tahoma" w:hAnsi="Tahoma" w:cs="Tahoma"/>
          <w:color w:val="333333"/>
          <w:sz w:val="19"/>
          <w:szCs w:val="19"/>
          <w:shd w:val="clear" w:color="auto" w:fill="FFFFFF"/>
        </w:rPr>
        <w:t>SİSTEMİ'ni</w:t>
      </w:r>
      <w:proofErr w:type="spellEnd"/>
      <w:r>
        <w:rPr>
          <w:rFonts w:ascii="Tahoma" w:hAnsi="Tahoma" w:cs="Tahoma"/>
          <w:color w:val="333333"/>
          <w:sz w:val="19"/>
          <w:szCs w:val="19"/>
          <w:shd w:val="clear" w:color="auto" w:fill="FFFFFF"/>
        </w:rPr>
        <w:t xml:space="preserve"> gündeme getirmiyorsunuz?</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2. Delege sisteminin düzeltilmesi için ne tür bir çözüm düşünüyorsunuz? (Bu konuda sorularınızı çeşitlendirebilirsiniz tabi ki)</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Bu konuda ayrıntılı bilgiyi aşağıdaki adreslerde bulabilirsiniz.</w:t>
      </w:r>
      <w:r>
        <w:rPr>
          <w:rFonts w:ascii="Tahoma" w:hAnsi="Tahoma" w:cs="Tahoma"/>
          <w:color w:val="333333"/>
          <w:sz w:val="19"/>
          <w:szCs w:val="19"/>
        </w:rPr>
        <w:br/>
      </w:r>
      <w:r>
        <w:rPr>
          <w:rFonts w:ascii="Tahoma" w:hAnsi="Tahoma" w:cs="Tahoma"/>
          <w:color w:val="333333"/>
          <w:sz w:val="19"/>
          <w:szCs w:val="19"/>
        </w:rPr>
        <w:br/>
      </w:r>
      <w:hyperlink r:id="rId4" w:tgtFrame="_blank" w:history="1">
        <w:r>
          <w:rPr>
            <w:rStyle w:val="Kpr"/>
            <w:rFonts w:ascii="Tahoma" w:hAnsi="Tahoma" w:cs="Tahoma"/>
            <w:color w:val="3B5998"/>
            <w:sz w:val="19"/>
            <w:szCs w:val="19"/>
            <w:u w:val="none"/>
            <w:shd w:val="clear" w:color="auto" w:fill="FFFFFF"/>
          </w:rPr>
          <w:t>http://eprints.sdu.edu.tr/103/1/TS00270.pdf</w:t>
        </w:r>
      </w:hyperlink>
      <w:r>
        <w:rPr>
          <w:rFonts w:ascii="Tahoma" w:hAnsi="Tahoma" w:cs="Tahoma"/>
          <w:color w:val="333333"/>
          <w:sz w:val="19"/>
          <w:szCs w:val="19"/>
        </w:rPr>
        <w:br/>
      </w:r>
      <w:r>
        <w:rPr>
          <w:rFonts w:ascii="Tahoma" w:hAnsi="Tahoma" w:cs="Tahoma"/>
          <w:color w:val="333333"/>
          <w:sz w:val="19"/>
          <w:szCs w:val="19"/>
        </w:rPr>
        <w:br/>
      </w:r>
      <w:hyperlink r:id="rId5" w:tgtFrame="_blank" w:history="1">
        <w:r>
          <w:rPr>
            <w:rStyle w:val="Kpr"/>
            <w:rFonts w:ascii="Tahoma" w:hAnsi="Tahoma" w:cs="Tahoma"/>
            <w:color w:val="3B5998"/>
            <w:sz w:val="19"/>
            <w:szCs w:val="19"/>
            <w:u w:val="none"/>
            <w:shd w:val="clear" w:color="auto" w:fill="FFFFFF"/>
          </w:rPr>
          <w:t>http://www.itusozluk.com/goster.php/tercihli+oy</w:t>
        </w:r>
      </w:hyperlink>
      <w:r>
        <w:rPr>
          <w:rFonts w:ascii="Tahoma" w:hAnsi="Tahoma" w:cs="Tahoma"/>
          <w:color w:val="333333"/>
          <w:sz w:val="19"/>
          <w:szCs w:val="19"/>
        </w:rPr>
        <w:br/>
      </w:r>
      <w:r>
        <w:rPr>
          <w:rFonts w:ascii="Tahoma" w:hAnsi="Tahoma" w:cs="Tahoma"/>
          <w:color w:val="333333"/>
          <w:sz w:val="19"/>
          <w:szCs w:val="19"/>
        </w:rPr>
        <w:br/>
      </w:r>
      <w:hyperlink r:id="rId6" w:tgtFrame="_blank" w:history="1">
        <w:r>
          <w:rPr>
            <w:rStyle w:val="Kpr"/>
            <w:rFonts w:ascii="Tahoma" w:hAnsi="Tahoma" w:cs="Tahoma"/>
            <w:color w:val="3B5998"/>
            <w:sz w:val="19"/>
            <w:szCs w:val="19"/>
            <w:u w:val="none"/>
            <w:shd w:val="clear" w:color="auto" w:fill="FFFFFF"/>
          </w:rPr>
          <w:t>http://www.konrad.org.tr/index.php?id=366</w:t>
        </w:r>
      </w:hyperlink>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Bu dosyalarda da göreceğiniz gibi TERCİHLİ OY SİSTEMİ kesinlikle bütün sorunları çözebilecek sihirli bir değnek değildir. Bu sisteminde kendine özgü sakıncaları var tabi ki. Ancak konu uzmanları üzerinde çalışıp bu sakıncaları en aza indirgeyecek bir sistem üzerinde kafa yormalılar bence. Ancak BEYİNLERİNİN ARKASINDA BAŞKA HESAP TAŞIMAYAN uzmanlardan bahsediyorum burada. Yoksa yine bir sonuç elde edemeyiz.</w:t>
      </w:r>
      <w:r>
        <w:rPr>
          <w:rStyle w:val="apple-converted-space"/>
          <w:rFonts w:ascii="Tahoma" w:hAnsi="Tahoma" w:cs="Tahoma"/>
          <w:color w:val="333333"/>
          <w:sz w:val="19"/>
          <w:szCs w:val="19"/>
          <w:shd w:val="clear" w:color="auto" w:fill="FFFFFF"/>
        </w:rPr>
        <w:t> </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Ama özellikle beyinleri henüz tam anlamıyla yıkanmamış genç arkadaşlarıma hassaten rica ediyorum. Bu soruyu lütfen siyasi parti temsilc</w:t>
      </w:r>
      <w:r w:rsidR="00B04986">
        <w:rPr>
          <w:rFonts w:ascii="Tahoma" w:hAnsi="Tahoma" w:cs="Tahoma"/>
          <w:color w:val="333333"/>
          <w:sz w:val="19"/>
          <w:szCs w:val="19"/>
          <w:shd w:val="clear" w:color="auto" w:fill="FFFFFF"/>
        </w:rPr>
        <w:t>i</w:t>
      </w:r>
      <w:r>
        <w:rPr>
          <w:rFonts w:ascii="Tahoma" w:hAnsi="Tahoma" w:cs="Tahoma"/>
          <w:color w:val="333333"/>
          <w:sz w:val="19"/>
          <w:szCs w:val="19"/>
          <w:shd w:val="clear" w:color="auto" w:fill="FFFFFF"/>
        </w:rPr>
        <w:t>lerine sorun .Bu konuda uzman olduğunuz sosyal paylaşım sitelerini, e-posta adreslerini kullanabilirsiniz. Tüm siyasilerin e-posta adresleri TBMM sitesinde yer almaktadır.</w:t>
      </w:r>
      <w:r>
        <w:rPr>
          <w:rStyle w:val="apple-converted-space"/>
          <w:rFonts w:ascii="Tahoma" w:hAnsi="Tahoma" w:cs="Tahoma"/>
          <w:color w:val="333333"/>
          <w:sz w:val="19"/>
          <w:szCs w:val="19"/>
          <w:shd w:val="clear" w:color="auto" w:fill="FFFFFF"/>
        </w:rPr>
        <w:t> </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Bence gençlerin yapması gereken şey saçma sapan protesto eylemlerine girişmek, oraları buraları döküp yıkmak yerine yetkilileri bu tür konularda sıkıştırmaktır.</w:t>
      </w:r>
      <w:r>
        <w:rPr>
          <w:rStyle w:val="apple-converted-space"/>
          <w:rFonts w:ascii="Tahoma" w:hAnsi="Tahoma" w:cs="Tahoma"/>
          <w:color w:val="333333"/>
          <w:sz w:val="19"/>
          <w:szCs w:val="19"/>
          <w:shd w:val="clear" w:color="auto" w:fill="FFFFFF"/>
        </w:rPr>
        <w:t> </w:t>
      </w:r>
    </w:p>
    <w:sectPr w:rsidR="00A027F4" w:rsidSect="001922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C94DF2"/>
    <w:rsid w:val="001922DC"/>
    <w:rsid w:val="005E65CA"/>
    <w:rsid w:val="00B04986"/>
    <w:rsid w:val="00C94DF2"/>
    <w:rsid w:val="00D410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94DF2"/>
  </w:style>
  <w:style w:type="character" w:styleId="Kpr">
    <w:name w:val="Hyperlink"/>
    <w:basedOn w:val="VarsaylanParagrafYazTipi"/>
    <w:uiPriority w:val="99"/>
    <w:semiHidden/>
    <w:unhideWhenUsed/>
    <w:rsid w:val="00C94DF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l.php?u=http%3A%2F%2Fwww.konrad.org.tr%2Findex.php%3Fid%3D366&amp;h=qAQFm6_dnAQGj3eUxxfI7gPz93G6B00Fpc5HajJARdnBNVw&amp;s=1" TargetMode="External"/><Relationship Id="rId5" Type="http://schemas.openxmlformats.org/officeDocument/2006/relationships/hyperlink" Target="http://www.facebook.com/l.php?u=http%3A%2F%2Fwww.itusozluk.com%2Fgoster.php%2Ftercihli%2Boy&amp;h=WAQFodwmKAQFR-woNvxVM99sRX8J_03lK4WWTVufQfumsPQ&amp;s=1" TargetMode="External"/><Relationship Id="rId4" Type="http://schemas.openxmlformats.org/officeDocument/2006/relationships/hyperlink" Target="http://www.facebook.com/l.php?u=http%3A%2F%2Feprints.sdu.edu.tr%2F103%2F1%2FTS00270.pdf&amp;h=ZAQGElBrUAQFhiVf8paf2uRDvLlavE3jChUi4p0o2BzVscA&amp;s=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vaiz garipoğlu</dc:creator>
  <cp:keywords/>
  <dc:description/>
  <cp:lastModifiedBy>ali vaiz garipoğlu</cp:lastModifiedBy>
  <cp:revision>2</cp:revision>
  <dcterms:created xsi:type="dcterms:W3CDTF">2013-06-23T08:44:00Z</dcterms:created>
  <dcterms:modified xsi:type="dcterms:W3CDTF">2013-12-29T18:53:00Z</dcterms:modified>
</cp:coreProperties>
</file>